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A" w:rsidRPr="00EB4772" w:rsidRDefault="008F16F2" w:rsidP="00421465">
      <w:pPr>
        <w:spacing w:after="0" w:line="360" w:lineRule="auto"/>
        <w:ind w:left="0" w:right="0" w:firstLine="0"/>
        <w:jc w:val="center"/>
        <w:rPr>
          <w:szCs w:val="24"/>
        </w:rPr>
      </w:pPr>
      <w:r w:rsidRPr="00EB4772">
        <w:rPr>
          <w:b/>
          <w:szCs w:val="24"/>
        </w:rPr>
        <w:t>Аннотация</w:t>
      </w:r>
    </w:p>
    <w:p w:rsidR="00D50AFA" w:rsidRPr="00EB4772" w:rsidRDefault="008F16F2" w:rsidP="00EB4772">
      <w:pPr>
        <w:spacing w:after="0" w:line="360" w:lineRule="auto"/>
        <w:ind w:left="0" w:right="0" w:firstLine="0"/>
        <w:jc w:val="center"/>
        <w:rPr>
          <w:szCs w:val="24"/>
        </w:rPr>
      </w:pPr>
      <w:r w:rsidRPr="00EB4772">
        <w:rPr>
          <w:b/>
          <w:szCs w:val="24"/>
        </w:rPr>
        <w:t>к рабочей программе по предмету «Английски</w:t>
      </w:r>
      <w:r w:rsidR="00BD5E3B" w:rsidRPr="00EB4772">
        <w:rPr>
          <w:b/>
          <w:szCs w:val="24"/>
        </w:rPr>
        <w:t xml:space="preserve">й язык» </w:t>
      </w:r>
      <w:bookmarkStart w:id="0" w:name="_GoBack"/>
      <w:bookmarkEnd w:id="0"/>
    </w:p>
    <w:p w:rsidR="007F16CD" w:rsidRPr="00EB4772" w:rsidRDefault="00BE70DC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EB4772">
        <w:rPr>
          <w:szCs w:val="24"/>
        </w:rPr>
        <w:t>Ступень (классы) – средняя школа (10 класс</w:t>
      </w:r>
      <w:r w:rsidR="007F16CD" w:rsidRPr="00EB4772">
        <w:rPr>
          <w:szCs w:val="24"/>
        </w:rPr>
        <w:t>)</w:t>
      </w:r>
    </w:p>
    <w:p w:rsidR="00D50AFA" w:rsidRPr="00EB4772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EB4772">
        <w:rPr>
          <w:b/>
          <w:szCs w:val="24"/>
        </w:rPr>
        <w:t>Нормативные правовые документы, на основании которых разработана</w:t>
      </w:r>
      <w:r w:rsidR="00421465" w:rsidRPr="00EB4772">
        <w:rPr>
          <w:b/>
          <w:szCs w:val="24"/>
        </w:rPr>
        <w:t xml:space="preserve"> рабочая программа по предмету:</w:t>
      </w:r>
    </w:p>
    <w:p w:rsidR="00D50AFA" w:rsidRPr="00EB4772" w:rsidRDefault="007F16CD" w:rsidP="00421465">
      <w:pPr>
        <w:spacing w:after="0" w:line="360" w:lineRule="auto"/>
        <w:ind w:left="0" w:right="0" w:firstLine="0"/>
        <w:rPr>
          <w:szCs w:val="24"/>
        </w:rPr>
      </w:pPr>
      <w:r w:rsidRPr="00EB4772">
        <w:rPr>
          <w:szCs w:val="24"/>
        </w:rPr>
        <w:t>Рабочая п</w:t>
      </w:r>
      <w:r w:rsidR="00061DB1" w:rsidRPr="00EB4772">
        <w:rPr>
          <w:szCs w:val="24"/>
        </w:rPr>
        <w:t>рограмма по иностранному (английскому) языку</w:t>
      </w:r>
      <w:r w:rsidR="00D219A7" w:rsidRPr="00EB4772">
        <w:rPr>
          <w:szCs w:val="24"/>
          <w:shd w:val="clear" w:color="auto" w:fill="FFFFFF"/>
        </w:rPr>
        <w:t xml:space="preserve"> (базовый уровень)</w:t>
      </w:r>
      <w:r w:rsidR="00061DB1" w:rsidRPr="00EB4772">
        <w:rPr>
          <w:szCs w:val="24"/>
        </w:rPr>
        <w:t xml:space="preserve"> на уровне основного общего образования </w:t>
      </w:r>
      <w:r w:rsidR="002E68F0" w:rsidRPr="00EB4772">
        <w:rPr>
          <w:szCs w:val="24"/>
          <w:shd w:val="clear" w:color="auto" w:fill="FFFFFF"/>
        </w:rPr>
        <w:t xml:space="preserve">разработана на основании </w:t>
      </w:r>
      <w:r w:rsidR="00BE70DC" w:rsidRPr="00EB4772">
        <w:rPr>
          <w:szCs w:val="24"/>
        </w:rPr>
        <w:t>п.18.2.2</w:t>
      </w:r>
      <w:r w:rsidR="00BE70DC" w:rsidRPr="00EB4772">
        <w:rPr>
          <w:szCs w:val="24"/>
        </w:rPr>
        <w:t xml:space="preserve"> </w:t>
      </w:r>
      <w:r w:rsidR="002E68F0" w:rsidRPr="00EB4772">
        <w:rPr>
          <w:szCs w:val="24"/>
          <w:shd w:val="clear" w:color="auto" w:fill="FFFFFF"/>
        </w:rPr>
        <w:t>ФГОС</w:t>
      </w:r>
      <w:r w:rsidR="00BE70DC" w:rsidRPr="00EB4772">
        <w:rPr>
          <w:szCs w:val="24"/>
          <w:shd w:val="clear" w:color="auto" w:fill="FFFFFF"/>
        </w:rPr>
        <w:t xml:space="preserve"> СОО, п.96</w:t>
      </w:r>
      <w:r w:rsidR="002E68F0" w:rsidRPr="00EB4772">
        <w:rPr>
          <w:szCs w:val="24"/>
          <w:shd w:val="clear" w:color="auto" w:fill="FFFFFF"/>
        </w:rPr>
        <w:t>. ФОП ООО и в соответствии с  учебным планом основного общего образования МБОУ «</w:t>
      </w:r>
      <w:proofErr w:type="spellStart"/>
      <w:r w:rsidR="002E68F0" w:rsidRPr="00EB4772">
        <w:rPr>
          <w:szCs w:val="24"/>
          <w:shd w:val="clear" w:color="auto" w:fill="FFFFFF"/>
        </w:rPr>
        <w:t>Пудовская</w:t>
      </w:r>
      <w:proofErr w:type="spellEnd"/>
      <w:r w:rsidR="002E68F0" w:rsidRPr="00EB4772">
        <w:rPr>
          <w:szCs w:val="24"/>
          <w:shd w:val="clear" w:color="auto" w:fill="FFFFFF"/>
        </w:rPr>
        <w:t xml:space="preserve"> СОШ» 2023-2024 учебный год (</w:t>
      </w:r>
      <w:r w:rsidR="002E68F0" w:rsidRPr="00EB4772">
        <w:rPr>
          <w:i/>
          <w:iCs/>
          <w:szCs w:val="24"/>
          <w:shd w:val="clear" w:color="auto" w:fill="FFFFFF"/>
        </w:rPr>
        <w:t>5-дневная учебная неделя</w:t>
      </w:r>
      <w:r w:rsidR="002E68F0" w:rsidRPr="00EB4772">
        <w:rPr>
          <w:szCs w:val="24"/>
          <w:shd w:val="clear" w:color="auto" w:fill="FFFFFF"/>
        </w:rPr>
        <w:t>).</w:t>
      </w:r>
    </w:p>
    <w:p w:rsidR="00D219A7" w:rsidRPr="00EB4772" w:rsidRDefault="00D219A7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EB4772">
        <w:rPr>
          <w:szCs w:val="24"/>
        </w:rPr>
        <w:t>В программе дается распределение учебных часов по крупным разделам курса (тематическое планирование).</w:t>
      </w:r>
    </w:p>
    <w:p w:rsidR="00421465" w:rsidRPr="00EB4772" w:rsidRDefault="009231DE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EB4772">
        <w:rPr>
          <w:szCs w:val="24"/>
        </w:rPr>
        <w:t>Срок реализации программы – 2</w:t>
      </w:r>
      <w:r w:rsidR="00D219A7" w:rsidRPr="00EB4772">
        <w:rPr>
          <w:szCs w:val="24"/>
        </w:rPr>
        <w:t xml:space="preserve"> лет.</w:t>
      </w:r>
    </w:p>
    <w:p w:rsidR="00D219A7" w:rsidRPr="00EB4772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EB4772">
        <w:rPr>
          <w:b/>
          <w:szCs w:val="24"/>
        </w:rPr>
        <w:t>Мест</w:t>
      </w:r>
      <w:r w:rsidR="00D219A7" w:rsidRPr="00EB4772">
        <w:rPr>
          <w:b/>
          <w:szCs w:val="24"/>
        </w:rPr>
        <w:t xml:space="preserve">о рабочей программы по предмету: </w:t>
      </w:r>
      <w:r w:rsidRPr="00EB4772">
        <w:rPr>
          <w:szCs w:val="24"/>
        </w:rPr>
        <w:t xml:space="preserve">Рабочая программа является неотъемлемой </w:t>
      </w:r>
      <w:r w:rsidR="00061DB1" w:rsidRPr="00EB4772">
        <w:rPr>
          <w:szCs w:val="24"/>
        </w:rPr>
        <w:t>част</w:t>
      </w:r>
      <w:r w:rsidR="009231DE" w:rsidRPr="00EB4772">
        <w:rPr>
          <w:szCs w:val="24"/>
        </w:rPr>
        <w:t>ью содержательного раздела ООП С</w:t>
      </w:r>
      <w:r w:rsidR="00061DB1" w:rsidRPr="00EB4772">
        <w:rPr>
          <w:szCs w:val="24"/>
        </w:rPr>
        <w:t xml:space="preserve">ОО </w:t>
      </w:r>
      <w:r w:rsidR="00D219A7" w:rsidRPr="00EB4772">
        <w:rPr>
          <w:szCs w:val="24"/>
        </w:rPr>
        <w:t>определяющей:</w:t>
      </w:r>
    </w:p>
    <w:p w:rsidR="00D219A7" w:rsidRPr="00EB4772" w:rsidRDefault="00D219A7" w:rsidP="00421465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B4772">
        <w:rPr>
          <w:color w:val="000000"/>
        </w:rPr>
        <w:t>содержание;</w:t>
      </w:r>
    </w:p>
    <w:p w:rsidR="00D219A7" w:rsidRPr="00EB4772" w:rsidRDefault="00D219A7" w:rsidP="00421465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B4772">
        <w:rPr>
          <w:color w:val="000000"/>
        </w:rPr>
        <w:t xml:space="preserve">планируемые результаты (личностные, </w:t>
      </w:r>
      <w:proofErr w:type="spellStart"/>
      <w:r w:rsidRPr="00EB4772">
        <w:rPr>
          <w:color w:val="000000"/>
        </w:rPr>
        <w:t>метапредметные</w:t>
      </w:r>
      <w:proofErr w:type="spellEnd"/>
      <w:r w:rsidRPr="00EB4772">
        <w:rPr>
          <w:color w:val="000000"/>
        </w:rPr>
        <w:t xml:space="preserve"> и предметные);</w:t>
      </w:r>
    </w:p>
    <w:p w:rsidR="009231DE" w:rsidRPr="00EB4772" w:rsidRDefault="00D219A7" w:rsidP="009231DE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264" w:lineRule="auto"/>
        <w:ind w:left="0" w:firstLine="567"/>
        <w:jc w:val="both"/>
      </w:pPr>
      <w:r w:rsidRPr="00EB4772">
        <w:rPr>
          <w:color w:val="000000"/>
        </w:rPr>
        <w:t>тематическое планирование с учётом рабочей программы воспитания и возможностью использования ЭОР/ЦОР.</w:t>
      </w:r>
    </w:p>
    <w:p w:rsidR="009231DE" w:rsidRPr="00EB4772" w:rsidRDefault="009231DE" w:rsidP="009231DE">
      <w:pPr>
        <w:pStyle w:val="blockblock-3c"/>
        <w:shd w:val="clear" w:color="auto" w:fill="FFFFFF"/>
        <w:spacing w:before="0" w:beforeAutospacing="0" w:after="0" w:afterAutospacing="0" w:line="264" w:lineRule="auto"/>
        <w:jc w:val="both"/>
        <w:rPr>
          <w:color w:val="000000"/>
        </w:rPr>
      </w:pPr>
      <w:r w:rsidRPr="00EB4772">
        <w:rPr>
          <w:color w:val="000000"/>
        </w:rPr>
        <w:t xml:space="preserve">6. </w:t>
      </w:r>
      <w:r w:rsidR="008F16F2" w:rsidRPr="00EB4772">
        <w:rPr>
          <w:rFonts w:eastAsia="Calibri"/>
        </w:rPr>
        <w:t xml:space="preserve"> </w:t>
      </w:r>
      <w:r w:rsidRPr="00EB4772">
        <w:rPr>
          <w:color w:val="000000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B4772">
        <w:rPr>
          <w:color w:val="000000"/>
        </w:rPr>
        <w:t>социализации</w:t>
      </w:r>
      <w:proofErr w:type="gramEnd"/>
      <w:r w:rsidRPr="00EB4772">
        <w:rPr>
          <w:color w:val="000000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B4772">
        <w:rPr>
          <w:color w:val="000000"/>
        </w:rPr>
        <w:t>пределами</w:t>
      </w:r>
      <w:proofErr w:type="gramEnd"/>
      <w:r w:rsidRPr="00EB4772">
        <w:rPr>
          <w:color w:val="000000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231DE" w:rsidRPr="00EB4772" w:rsidRDefault="009231DE" w:rsidP="00EB4772">
      <w:pPr>
        <w:spacing w:after="0" w:line="264" w:lineRule="auto"/>
        <w:ind w:left="0" w:firstLine="284"/>
        <w:rPr>
          <w:szCs w:val="24"/>
        </w:rPr>
      </w:pPr>
      <w:proofErr w:type="gramStart"/>
      <w:r w:rsidRPr="00EB4772">
        <w:rPr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B4772">
        <w:rPr>
          <w:szCs w:val="24"/>
        </w:rPr>
        <w:t>межпредметных</w:t>
      </w:r>
      <w:proofErr w:type="spellEnd"/>
      <w:r w:rsidRPr="00EB4772">
        <w:rPr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B4772">
        <w:rPr>
          <w:szCs w:val="24"/>
        </w:rPr>
        <w:t xml:space="preserve">. </w:t>
      </w:r>
      <w:proofErr w:type="gramStart"/>
      <w:r w:rsidRPr="00EB4772">
        <w:rPr>
          <w:szCs w:val="24"/>
        </w:rPr>
        <w:t xml:space="preserve">Содержание программы по английскому языку для уровня среднего общего образования имеет </w:t>
      </w:r>
      <w:r w:rsidRPr="00EB4772">
        <w:rPr>
          <w:szCs w:val="24"/>
        </w:rPr>
        <w:lastRenderedPageBreak/>
        <w:t>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B4772" w:rsidRPr="00EB4772" w:rsidRDefault="009231DE" w:rsidP="00EB4772">
      <w:pPr>
        <w:spacing w:after="0" w:line="264" w:lineRule="auto"/>
        <w:ind w:left="0" w:firstLine="426"/>
        <w:rPr>
          <w:szCs w:val="24"/>
        </w:rPr>
      </w:pPr>
      <w:r w:rsidRPr="00EB4772">
        <w:rPr>
          <w:szCs w:val="24"/>
        </w:rPr>
        <w:t xml:space="preserve">7. </w:t>
      </w:r>
      <w:r w:rsidR="00EB4772" w:rsidRPr="00EB4772">
        <w:rPr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="00EB4772" w:rsidRPr="00EB4772">
        <w:rPr>
          <w:szCs w:val="24"/>
        </w:rPr>
        <w:t>речевая</w:t>
      </w:r>
      <w:proofErr w:type="gramEnd"/>
      <w:r w:rsidR="00EB4772" w:rsidRPr="00EB4772">
        <w:rPr>
          <w:szCs w:val="24"/>
        </w:rPr>
        <w:t xml:space="preserve">, языковая, социокультурная, компенсаторная и </w:t>
      </w:r>
      <w:proofErr w:type="spellStart"/>
      <w:r w:rsidR="00EB4772" w:rsidRPr="00EB4772">
        <w:rPr>
          <w:szCs w:val="24"/>
        </w:rPr>
        <w:t>метапредметная</w:t>
      </w:r>
      <w:proofErr w:type="spellEnd"/>
      <w:r w:rsidR="00EB4772" w:rsidRPr="00EB4772">
        <w:rPr>
          <w:szCs w:val="24"/>
        </w:rPr>
        <w:t xml:space="preserve"> компетенции:</w:t>
      </w:r>
    </w:p>
    <w:p w:rsidR="00EB4772" w:rsidRPr="00EB4772" w:rsidRDefault="00EB4772" w:rsidP="00EB4772">
      <w:pPr>
        <w:spacing w:after="0" w:line="264" w:lineRule="auto"/>
        <w:ind w:left="0" w:firstLine="426"/>
        <w:rPr>
          <w:szCs w:val="24"/>
        </w:rPr>
      </w:pPr>
      <w:r w:rsidRPr="00EB4772">
        <w:rPr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B4772">
        <w:rPr>
          <w:szCs w:val="24"/>
        </w:rPr>
        <w:t>аудировании</w:t>
      </w:r>
      <w:proofErr w:type="spellEnd"/>
      <w:r w:rsidRPr="00EB4772">
        <w:rPr>
          <w:szCs w:val="24"/>
        </w:rPr>
        <w:t xml:space="preserve">, чтении, письменной речи); </w:t>
      </w:r>
    </w:p>
    <w:p w:rsidR="00EB4772" w:rsidRPr="00EB4772" w:rsidRDefault="00EB4772" w:rsidP="00EB4772">
      <w:pPr>
        <w:spacing w:after="0" w:line="264" w:lineRule="auto"/>
        <w:ind w:left="0" w:firstLine="426"/>
        <w:rPr>
          <w:szCs w:val="24"/>
        </w:rPr>
      </w:pPr>
      <w:r w:rsidRPr="00EB4772">
        <w:rPr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B4772" w:rsidRPr="00EB4772" w:rsidRDefault="00EB4772" w:rsidP="00EB4772">
      <w:pPr>
        <w:spacing w:after="0" w:line="264" w:lineRule="auto"/>
        <w:ind w:left="0" w:firstLine="426"/>
        <w:rPr>
          <w:szCs w:val="24"/>
        </w:rPr>
      </w:pPr>
      <w:r w:rsidRPr="00EB4772">
        <w:rPr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B4772" w:rsidRPr="00EB4772" w:rsidRDefault="00EB4772" w:rsidP="00EB4772">
      <w:pPr>
        <w:spacing w:after="0" w:line="264" w:lineRule="auto"/>
        <w:ind w:left="0" w:firstLine="426"/>
        <w:rPr>
          <w:szCs w:val="24"/>
        </w:rPr>
      </w:pPr>
      <w:r w:rsidRPr="00EB4772">
        <w:rPr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B4772" w:rsidRPr="00EB4772" w:rsidRDefault="00EB4772" w:rsidP="00EB4772">
      <w:pPr>
        <w:spacing w:after="0" w:line="264" w:lineRule="auto"/>
        <w:ind w:left="0" w:firstLine="426"/>
        <w:rPr>
          <w:szCs w:val="24"/>
        </w:rPr>
      </w:pPr>
      <w:proofErr w:type="spellStart"/>
      <w:r w:rsidRPr="00EB4772">
        <w:rPr>
          <w:szCs w:val="24"/>
        </w:rPr>
        <w:t>метапредметная</w:t>
      </w:r>
      <w:proofErr w:type="spellEnd"/>
      <w:r w:rsidRPr="00EB4772">
        <w:rPr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50AFA" w:rsidRPr="00EB4772" w:rsidRDefault="00EB4772" w:rsidP="00EB4772">
      <w:pPr>
        <w:pStyle w:val="blockblock-3c"/>
        <w:shd w:val="clear" w:color="auto" w:fill="FFFFFF"/>
        <w:spacing w:before="0" w:beforeAutospacing="0" w:after="0" w:afterAutospacing="0" w:line="264" w:lineRule="auto"/>
        <w:jc w:val="both"/>
      </w:pPr>
      <w:r>
        <w:rPr>
          <w:b/>
        </w:rPr>
        <w:t xml:space="preserve">8. </w:t>
      </w:r>
      <w:r w:rsidR="008F16F2" w:rsidRPr="00EB4772">
        <w:rPr>
          <w:b/>
        </w:rPr>
        <w:t xml:space="preserve">Общая трудоёмкость рабочей программы по предмету. </w:t>
      </w:r>
    </w:p>
    <w:p w:rsidR="00EB4772" w:rsidRPr="00EB4772" w:rsidRDefault="007F16CD" w:rsidP="00EB4772">
      <w:pPr>
        <w:spacing w:after="0" w:line="264" w:lineRule="auto"/>
        <w:ind w:firstLine="600"/>
        <w:rPr>
          <w:szCs w:val="24"/>
        </w:rPr>
      </w:pPr>
      <w:r w:rsidRPr="00EB4772">
        <w:rPr>
          <w:szCs w:val="24"/>
        </w:rPr>
        <w:t>‌</w:t>
      </w:r>
      <w:r w:rsidR="00EB4772" w:rsidRPr="00EB4772">
        <w:rPr>
          <w:szCs w:val="24"/>
        </w:rPr>
        <w:t xml:space="preserve">«Иностранный язык» входит в предметную область «Иностранные языки» </w:t>
      </w:r>
      <w:bookmarkStart w:id="1" w:name="b1cb9ba3-8936-440c-ac0f-95944fbe2f65"/>
    </w:p>
    <w:p w:rsidR="00EB4772" w:rsidRPr="00EB4772" w:rsidRDefault="00EB4772" w:rsidP="00EB4772">
      <w:pPr>
        <w:spacing w:after="0" w:line="264" w:lineRule="auto"/>
        <w:ind w:firstLine="600"/>
        <w:rPr>
          <w:szCs w:val="24"/>
        </w:rPr>
      </w:pPr>
      <w:r w:rsidRPr="00EB4772">
        <w:rPr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D50AFA" w:rsidRPr="00EB4772" w:rsidRDefault="00EB4772" w:rsidP="00EB4772">
      <w:pPr>
        <w:spacing w:after="0" w:line="36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9. </w:t>
      </w:r>
      <w:r w:rsidR="008F16F2" w:rsidRPr="00EB4772">
        <w:rPr>
          <w:b/>
          <w:szCs w:val="24"/>
        </w:rPr>
        <w:t xml:space="preserve">Используемые учебники, учебные пособия и методические издания. </w:t>
      </w:r>
      <w:r w:rsidR="008F16F2" w:rsidRPr="00EB4772">
        <w:rPr>
          <w:szCs w:val="24"/>
        </w:rPr>
        <w:t xml:space="preserve"> </w:t>
      </w:r>
    </w:p>
    <w:p w:rsidR="00421465" w:rsidRPr="00EB4772" w:rsidRDefault="008F16F2" w:rsidP="00421465">
      <w:pPr>
        <w:spacing w:after="0" w:line="360" w:lineRule="auto"/>
        <w:ind w:left="0" w:right="0" w:firstLine="0"/>
        <w:rPr>
          <w:b/>
          <w:szCs w:val="24"/>
        </w:rPr>
      </w:pPr>
      <w:r w:rsidRPr="00EB4772">
        <w:rPr>
          <w:szCs w:val="24"/>
        </w:rPr>
        <w:t xml:space="preserve">           </w:t>
      </w:r>
      <w:r w:rsidR="00421465" w:rsidRPr="00EB4772">
        <w:rPr>
          <w:b/>
          <w:szCs w:val="24"/>
        </w:rPr>
        <w:t>ОБЯЗАТЕЛЬНЫЕ УЧЕБНЫЕ МАТЕРИАЛЫ ДЛЯ УЧЕНИКА</w:t>
      </w:r>
    </w:p>
    <w:p w:rsidR="00BD5E3B" w:rsidRPr="00EB4772" w:rsidRDefault="00BD5E3B" w:rsidP="00421465">
      <w:pPr>
        <w:spacing w:after="0" w:line="360" w:lineRule="auto"/>
        <w:ind w:left="0" w:right="0" w:firstLine="0"/>
        <w:rPr>
          <w:szCs w:val="24"/>
        </w:rPr>
      </w:pPr>
      <w:r w:rsidRPr="00EB4772">
        <w:rPr>
          <w:b/>
          <w:szCs w:val="24"/>
        </w:rPr>
        <w:lastRenderedPageBreak/>
        <w:t>Учебники:</w:t>
      </w:r>
    </w:p>
    <w:p w:rsidR="00EB4772" w:rsidRPr="00EB4772" w:rsidRDefault="00EB4772" w:rsidP="00EB4772">
      <w:pPr>
        <w:spacing w:after="0" w:line="360" w:lineRule="auto"/>
        <w:rPr>
          <w:szCs w:val="24"/>
        </w:rPr>
      </w:pPr>
      <w:bookmarkStart w:id="2" w:name="fcd4d2a0-5025-4100-b79a-d6e41cba5202"/>
      <w:r w:rsidRPr="00EB4772">
        <w:rPr>
          <w:szCs w:val="24"/>
        </w:rPr>
        <w:t xml:space="preserve">• учебник Английский язык, 10 класс/ Афанасьева О.В., Михеева И.В. </w:t>
      </w:r>
      <w:proofErr w:type="spellStart"/>
      <w:r w:rsidRPr="00EB4772">
        <w:rPr>
          <w:szCs w:val="24"/>
        </w:rPr>
        <w:t>К.М.Баранова</w:t>
      </w:r>
      <w:proofErr w:type="spellEnd"/>
      <w:r w:rsidRPr="00EB4772">
        <w:rPr>
          <w:szCs w:val="24"/>
        </w:rPr>
        <w:t>, Акционерное общество «Издательство «Просвещение»</w:t>
      </w:r>
      <w:bookmarkEnd w:id="2"/>
      <w:r w:rsidRPr="00EB4772">
        <w:rPr>
          <w:szCs w:val="24"/>
        </w:rPr>
        <w:t>, 2020г</w:t>
      </w:r>
    </w:p>
    <w:p w:rsidR="00EB4772" w:rsidRPr="00EB4772" w:rsidRDefault="00EB4772" w:rsidP="00EB4772">
      <w:pPr>
        <w:spacing w:after="0" w:line="360" w:lineRule="auto"/>
        <w:rPr>
          <w:szCs w:val="24"/>
        </w:rPr>
      </w:pPr>
      <w:r w:rsidRPr="00EB4772">
        <w:rPr>
          <w:szCs w:val="24"/>
        </w:rPr>
        <w:t>• учебник Английский язык,</w:t>
      </w:r>
      <w:r w:rsidRPr="00EB4772">
        <w:rPr>
          <w:szCs w:val="24"/>
        </w:rPr>
        <w:t xml:space="preserve"> 11</w:t>
      </w:r>
      <w:r w:rsidRPr="00EB4772">
        <w:rPr>
          <w:szCs w:val="24"/>
        </w:rPr>
        <w:t xml:space="preserve"> класс/ Афанасьева О.В., Михеева И.В. </w:t>
      </w:r>
      <w:proofErr w:type="spellStart"/>
      <w:r w:rsidRPr="00EB4772">
        <w:rPr>
          <w:szCs w:val="24"/>
        </w:rPr>
        <w:t>К.М.Баранова</w:t>
      </w:r>
      <w:proofErr w:type="spellEnd"/>
      <w:r w:rsidRPr="00EB4772">
        <w:rPr>
          <w:szCs w:val="24"/>
        </w:rPr>
        <w:t>, Акционерное общество «Издательство «Просвещение»</w:t>
      </w:r>
      <w:r w:rsidRPr="00EB4772">
        <w:rPr>
          <w:szCs w:val="24"/>
        </w:rPr>
        <w:t>, 2021</w:t>
      </w:r>
      <w:r w:rsidRPr="00EB4772">
        <w:rPr>
          <w:szCs w:val="24"/>
        </w:rPr>
        <w:t>г</w:t>
      </w:r>
    </w:p>
    <w:p w:rsidR="00421465" w:rsidRPr="00EB4772" w:rsidRDefault="00421465" w:rsidP="00421465">
      <w:pPr>
        <w:spacing w:after="0" w:line="360" w:lineRule="auto"/>
        <w:ind w:left="0" w:right="0" w:firstLine="0"/>
        <w:rPr>
          <w:b/>
          <w:szCs w:val="24"/>
        </w:rPr>
      </w:pPr>
      <w:r w:rsidRPr="00EB4772">
        <w:rPr>
          <w:b/>
          <w:szCs w:val="24"/>
        </w:rPr>
        <w:t>МЕТОДИЧЕСКИЕ МАТЕРИАЛЫ ДЛЯ УЧИТЕЛЯ</w:t>
      </w:r>
    </w:p>
    <w:p w:rsidR="00BD5E3B" w:rsidRPr="00EB4772" w:rsidRDefault="00BD5E3B" w:rsidP="00BD5E3B">
      <w:pPr>
        <w:spacing w:after="0" w:line="360" w:lineRule="auto"/>
        <w:ind w:left="0" w:right="0" w:firstLine="0"/>
        <w:rPr>
          <w:szCs w:val="24"/>
        </w:rPr>
      </w:pPr>
      <w:r w:rsidRPr="00EB4772">
        <w:rPr>
          <w:b/>
          <w:szCs w:val="24"/>
        </w:rPr>
        <w:t>Учебники: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sz w:val="24"/>
          <w:szCs w:val="24"/>
        </w:rPr>
        <w:t xml:space="preserve">• учебник Английский язык, 10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sz w:val="24"/>
          <w:szCs w:val="24"/>
        </w:rPr>
        <w:t>, Акционерное общество «Издательство «Просвещение», 2020г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sz w:val="24"/>
          <w:szCs w:val="24"/>
        </w:rPr>
        <w:t xml:space="preserve">• учебник Английский язык, 11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sz w:val="24"/>
          <w:szCs w:val="24"/>
        </w:rPr>
        <w:t>, Акционерное общество «Издательство «Просвещение», 2021г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sz w:val="24"/>
          <w:szCs w:val="24"/>
        </w:rPr>
        <w:t xml:space="preserve">Рабочая тетрадь  к 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 xml:space="preserve">учебнику Английский язык, 10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color w:val="000000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color w:val="000000"/>
          <w:sz w:val="24"/>
          <w:szCs w:val="24"/>
        </w:rPr>
        <w:t xml:space="preserve">Лексико-грамматический практикум «Английский язык» 10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color w:val="000000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sz w:val="24"/>
          <w:szCs w:val="24"/>
        </w:rPr>
        <w:t xml:space="preserve">Рабочая тетрадь  к 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 xml:space="preserve">учебнику 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>Английский язык, 11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 xml:space="preserve">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color w:val="000000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772" w:rsidRPr="00EB4772" w:rsidRDefault="00EB4772" w:rsidP="00EB477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772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Лексико-грамматический практикум «Английский язык» 1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B4772">
        <w:rPr>
          <w:rFonts w:ascii="Times New Roman" w:hAnsi="Times New Roman" w:cs="Times New Roman"/>
          <w:color w:val="000000"/>
          <w:sz w:val="24"/>
          <w:szCs w:val="24"/>
        </w:rPr>
        <w:t xml:space="preserve"> класс/ Афанасьева О.В., Михеева И.В. </w:t>
      </w:r>
      <w:proofErr w:type="spellStart"/>
      <w:r w:rsidRPr="00EB4772">
        <w:rPr>
          <w:rFonts w:ascii="Times New Roman" w:hAnsi="Times New Roman" w:cs="Times New Roman"/>
          <w:color w:val="000000"/>
          <w:sz w:val="24"/>
          <w:szCs w:val="24"/>
        </w:rPr>
        <w:t>К.М.Баранова</w:t>
      </w:r>
      <w:proofErr w:type="spellEnd"/>
      <w:r w:rsidRPr="00EB47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4772" w:rsidRPr="00EB4772" w:rsidRDefault="00EB4772" w:rsidP="00EB4772">
      <w:pPr>
        <w:spacing w:after="0"/>
        <w:ind w:left="0" w:firstLine="0"/>
        <w:rPr>
          <w:szCs w:val="24"/>
        </w:rPr>
      </w:pPr>
    </w:p>
    <w:p w:rsidR="00EB4772" w:rsidRPr="00EB4772" w:rsidRDefault="00EB4772" w:rsidP="00EB4772">
      <w:pPr>
        <w:spacing w:after="0" w:line="480" w:lineRule="auto"/>
        <w:ind w:left="120"/>
        <w:rPr>
          <w:b/>
          <w:szCs w:val="24"/>
        </w:rPr>
      </w:pPr>
      <w:r w:rsidRPr="00EB4772">
        <w:rPr>
          <w:b/>
          <w:szCs w:val="24"/>
        </w:rPr>
        <w:t>ЦИФРОВЫЕ ОБРАЗОВАТЕЛЬНЫЕ РЕСУРСЫ И РЕСУРСЫ СЕТИ ИНТЕРНЕТ</w:t>
      </w:r>
    </w:p>
    <w:p w:rsidR="00EB4772" w:rsidRPr="00EB4772" w:rsidRDefault="00EB4772" w:rsidP="00EB4772">
      <w:pPr>
        <w:spacing w:after="0" w:line="480" w:lineRule="auto"/>
        <w:ind w:left="120"/>
        <w:rPr>
          <w:color w:val="0000FF"/>
          <w:szCs w:val="24"/>
          <w:u w:val="single"/>
        </w:rPr>
      </w:pPr>
      <w:proofErr w:type="spellStart"/>
      <w:r w:rsidRPr="00EB4772">
        <w:rPr>
          <w:szCs w:val="24"/>
        </w:rPr>
        <w:t>Биоблиотека</w:t>
      </w:r>
      <w:proofErr w:type="spellEnd"/>
      <w:r w:rsidRPr="00EB4772">
        <w:rPr>
          <w:szCs w:val="24"/>
        </w:rPr>
        <w:t xml:space="preserve"> ЦОК </w:t>
      </w:r>
      <w:hyperlink r:id="rId6">
        <w:r w:rsidRPr="00EB4772">
          <w:rPr>
            <w:color w:val="0000FF"/>
            <w:szCs w:val="24"/>
            <w:u w:val="single"/>
          </w:rPr>
          <w:t>https://m.edsoo.ru/8353d3b6</w:t>
        </w:r>
      </w:hyperlink>
    </w:p>
    <w:p w:rsidR="00EB4772" w:rsidRPr="00EB4772" w:rsidRDefault="00EB4772" w:rsidP="00EB4772">
      <w:pPr>
        <w:spacing w:after="0" w:line="480" w:lineRule="auto"/>
        <w:ind w:left="120"/>
        <w:rPr>
          <w:szCs w:val="24"/>
        </w:rPr>
      </w:pPr>
      <w:proofErr w:type="spellStart"/>
      <w:r w:rsidRPr="00EB4772">
        <w:rPr>
          <w:szCs w:val="24"/>
        </w:rPr>
        <w:t>Аудиоприложение</w:t>
      </w:r>
      <w:proofErr w:type="spellEnd"/>
      <w:r w:rsidRPr="00EB4772">
        <w:rPr>
          <w:szCs w:val="24"/>
        </w:rPr>
        <w:t xml:space="preserve"> к учебнику</w:t>
      </w:r>
      <w:proofErr w:type="gramStart"/>
      <w:r w:rsidRPr="00EB4772">
        <w:rPr>
          <w:szCs w:val="24"/>
        </w:rPr>
        <w:t xml:space="preserve"> ,</w:t>
      </w:r>
      <w:proofErr w:type="gramEnd"/>
      <w:r w:rsidRPr="00EB4772">
        <w:rPr>
          <w:szCs w:val="24"/>
        </w:rPr>
        <w:t>к рабочей тетради</w:t>
      </w:r>
    </w:p>
    <w:p w:rsidR="00D50AFA" w:rsidRPr="00EB4772" w:rsidRDefault="008F16F2">
      <w:pPr>
        <w:spacing w:after="158" w:line="259" w:lineRule="auto"/>
        <w:ind w:left="360" w:right="0" w:firstLine="0"/>
        <w:jc w:val="left"/>
        <w:rPr>
          <w:szCs w:val="24"/>
        </w:rPr>
      </w:pPr>
      <w:r w:rsidRPr="00EB4772">
        <w:rPr>
          <w:rFonts w:eastAsia="Calibri"/>
          <w:szCs w:val="24"/>
        </w:rPr>
        <w:t xml:space="preserve"> </w:t>
      </w:r>
    </w:p>
    <w:p w:rsidR="00D50AFA" w:rsidRDefault="008F16F2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0AFA">
      <w:pgSz w:w="11900" w:h="16840"/>
      <w:pgMar w:top="1135" w:right="840" w:bottom="131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752"/>
    <w:multiLevelType w:val="hybridMultilevel"/>
    <w:tmpl w:val="C0642D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0A1D9D"/>
    <w:multiLevelType w:val="hybridMultilevel"/>
    <w:tmpl w:val="6E02DDB2"/>
    <w:lvl w:ilvl="0" w:tplc="885CC3E8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4572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2FDB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2CED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A4E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E511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4FB8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832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87CC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C5A86"/>
    <w:multiLevelType w:val="hybridMultilevel"/>
    <w:tmpl w:val="17D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0C65"/>
    <w:multiLevelType w:val="hybridMultilevel"/>
    <w:tmpl w:val="4C8CFEC6"/>
    <w:lvl w:ilvl="0" w:tplc="AE38454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D5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8DA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E3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2F5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4B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2C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49D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AE3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6518F1"/>
    <w:multiLevelType w:val="hybridMultilevel"/>
    <w:tmpl w:val="0FF8F762"/>
    <w:lvl w:ilvl="0" w:tplc="1CA8C9C0">
      <w:start w:val="6"/>
      <w:numFmt w:val="decimal"/>
      <w:lvlText w:val="%1."/>
      <w:lvlJc w:val="left"/>
      <w:pPr>
        <w:ind w:left="1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C0B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A4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42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CE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CF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02C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E4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A53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503565"/>
    <w:multiLevelType w:val="hybridMultilevel"/>
    <w:tmpl w:val="5370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0F85"/>
    <w:multiLevelType w:val="hybridMultilevel"/>
    <w:tmpl w:val="082CC2C6"/>
    <w:lvl w:ilvl="0" w:tplc="B326461A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C426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82E4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AAAEA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2FDC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477D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E9D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22924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085D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9731C"/>
    <w:multiLevelType w:val="hybridMultilevel"/>
    <w:tmpl w:val="6FB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94A"/>
    <w:multiLevelType w:val="hybridMultilevel"/>
    <w:tmpl w:val="D610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D5531"/>
    <w:multiLevelType w:val="hybridMultilevel"/>
    <w:tmpl w:val="0A40A89A"/>
    <w:lvl w:ilvl="0" w:tplc="CE52BD56">
      <w:start w:val="8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421216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E2CA3E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AC0D1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04D79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FE272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2EDE1C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78428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E480B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4C3A1C"/>
    <w:multiLevelType w:val="hybridMultilevel"/>
    <w:tmpl w:val="E81C0544"/>
    <w:lvl w:ilvl="0" w:tplc="820CAC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5402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B09B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05D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E04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CC4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6BF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49C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4E5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5652CF"/>
    <w:multiLevelType w:val="hybridMultilevel"/>
    <w:tmpl w:val="2174C8DE"/>
    <w:lvl w:ilvl="0" w:tplc="7ACAFDD4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A44F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CB7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1D9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41C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2F45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AB9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9A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FA"/>
    <w:rsid w:val="00061DB1"/>
    <w:rsid w:val="002E68F0"/>
    <w:rsid w:val="003A6D01"/>
    <w:rsid w:val="00421465"/>
    <w:rsid w:val="007F16CD"/>
    <w:rsid w:val="008F16F2"/>
    <w:rsid w:val="009231DE"/>
    <w:rsid w:val="00BD5E3B"/>
    <w:rsid w:val="00BE70DC"/>
    <w:rsid w:val="00D219A7"/>
    <w:rsid w:val="00D50AFA"/>
    <w:rsid w:val="00E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21465"/>
    <w:pPr>
      <w:keepNext/>
      <w:keepLines/>
      <w:spacing w:before="480" w:after="20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219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42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rsid w:val="0042146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21465"/>
    <w:pPr>
      <w:keepNext/>
      <w:keepLines/>
      <w:spacing w:before="480" w:after="20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219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42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rsid w:val="0042146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353d3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&lt;4D6963726F736F667420576F7264202D20C0EDEDEEF2E0F6E8FF20EA20F0E0E1EEF7E5E920EFF0EEE3F0E0ECECE520CECECE2E646F6378&gt;</vt:lpstr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&lt;4D6963726F736F667420576F7264202D20C0EDEDEEF2E0F6E8FF20EA20F0E0E1EEF7E5E920EFF0EEE3F0E0ECECE520CECECE2E646F6378&gt;</dc:title>
  <dc:creator>User</dc:creator>
  <cp:lastModifiedBy>Ноут</cp:lastModifiedBy>
  <cp:revision>3</cp:revision>
  <dcterms:created xsi:type="dcterms:W3CDTF">2023-11-06T16:30:00Z</dcterms:created>
  <dcterms:modified xsi:type="dcterms:W3CDTF">2023-11-06T16:59:00Z</dcterms:modified>
</cp:coreProperties>
</file>