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9A" w:rsidRDefault="0021219A" w:rsidP="0021219A">
      <w:pPr>
        <w:pStyle w:val="a7"/>
        <w:ind w:left="0" w:firstLine="709"/>
        <w:jc w:val="both"/>
        <w:rPr>
          <w:b/>
          <w:bCs/>
        </w:rPr>
      </w:pPr>
      <w:r>
        <w:rPr>
          <w:b/>
          <w:bCs/>
        </w:rPr>
        <w:t>Аннотация</w:t>
      </w:r>
      <w:r>
        <w:rPr>
          <w:b/>
          <w:bCs/>
        </w:rPr>
        <w:t xml:space="preserve"> </w:t>
      </w:r>
      <w:r>
        <w:rPr>
          <w:b/>
          <w:bCs/>
        </w:rPr>
        <w:t>к рабочей программе по литературе</w:t>
      </w:r>
      <w:r>
        <w:t xml:space="preserve">  </w:t>
      </w:r>
      <w:r>
        <w:rPr>
          <w:b/>
          <w:bCs/>
        </w:rPr>
        <w:t>10-11 класс</w:t>
      </w:r>
    </w:p>
    <w:p w:rsidR="0021219A" w:rsidRDefault="0021219A" w:rsidP="0021219A">
      <w:pPr>
        <w:pStyle w:val="a7"/>
        <w:ind w:left="0" w:firstLine="709"/>
        <w:jc w:val="both"/>
      </w:pPr>
      <w:r>
        <w:rPr>
          <w:b/>
          <w:bCs/>
        </w:rPr>
        <w:t>Рабочая программа по литературе для 10</w:t>
      </w:r>
      <w:r>
        <w:rPr>
          <w:b/>
          <w:bCs/>
        </w:rPr>
        <w:t>-11</w:t>
      </w:r>
      <w:r>
        <w:rPr>
          <w:b/>
          <w:bCs/>
        </w:rPr>
        <w:t xml:space="preserve"> класса составлена на основ</w:t>
      </w:r>
      <w:proofErr w:type="gramStart"/>
      <w:r>
        <w:rPr>
          <w:b/>
          <w:bCs/>
        </w:rPr>
        <w:t>е</w:t>
      </w:r>
      <w:r>
        <w:t>-</w:t>
      </w:r>
      <w:proofErr w:type="gramEnd"/>
      <w:r>
        <w:t xml:space="preserve"> Фед</w:t>
      </w:r>
      <w:r>
        <w:t>е</w:t>
      </w:r>
      <w:r>
        <w:t xml:space="preserve">рального государственного образовательного стандарта среднего общего образования (2010 г.) с изменениями и дополнениями- Приказа </w:t>
      </w:r>
      <w:proofErr w:type="spellStart"/>
      <w:r>
        <w:t>Минобрнауки</w:t>
      </w:r>
      <w:proofErr w:type="spellEnd"/>
      <w:r>
        <w:t xml:space="preserve"> России от 31.12.2015 г. № 1578- Примерной программы среднего общего образования по литературе. – М.: Просвещение, 2015- Авторской программы Лебедева Ю.В. «Программы общеобразовательных учреждений: Пр</w:t>
      </w:r>
      <w:r>
        <w:t>о</w:t>
      </w:r>
      <w:r>
        <w:t>грамма литературного образования: 5-11 классы». – М.: Просвещение, 2020г.   Данный вариант программы обеспечен учебником для общеобразовательных школ: Ю.В. Лебедев. Русский язык и литература. Литература. 10 класс. Учебник для общеобразовательных орг</w:t>
      </w:r>
      <w:r>
        <w:t>а</w:t>
      </w:r>
      <w:r>
        <w:t>низаций. Базовый уровень. В 2 частях. ФГОС М.: Просвещение, 2019. - Основной образов</w:t>
      </w:r>
      <w:r>
        <w:t>а</w:t>
      </w:r>
      <w:r>
        <w:t>тел</w:t>
      </w:r>
      <w:r>
        <w:t>ь</w:t>
      </w:r>
      <w:r>
        <w:t xml:space="preserve">ной программы среднего общего образования МБОУ «Пудовская СОШ» </w:t>
      </w:r>
      <w:proofErr w:type="gramStart"/>
      <w:r>
        <w:t>-П</w:t>
      </w:r>
      <w:proofErr w:type="gramEnd"/>
      <w:r>
        <w:t>оложения о рабочей программе МБОУ «Пудовская СОШ»</w:t>
      </w:r>
      <w:r>
        <w:rPr>
          <w:b/>
          <w:bCs/>
        </w:rPr>
        <w:t xml:space="preserve"> Да</w:t>
      </w:r>
      <w:r>
        <w:rPr>
          <w:b/>
          <w:bCs/>
        </w:rPr>
        <w:t>н</w:t>
      </w:r>
      <w:r>
        <w:rPr>
          <w:b/>
          <w:bCs/>
        </w:rPr>
        <w:t>ная программа составлена на 102 часов (3 часа в неделю). Рабочая программа соответствует учебному плану школы на уче</w:t>
      </w:r>
      <w:r>
        <w:rPr>
          <w:b/>
          <w:bCs/>
        </w:rPr>
        <w:t>б</w:t>
      </w:r>
      <w:r>
        <w:rPr>
          <w:b/>
          <w:bCs/>
        </w:rPr>
        <w:t>ный год.</w:t>
      </w:r>
      <w:r>
        <w:t xml:space="preserve"> </w:t>
      </w:r>
    </w:p>
    <w:p w:rsidR="0021219A" w:rsidRDefault="0021219A" w:rsidP="0021219A">
      <w:pPr>
        <w:pStyle w:val="a7"/>
        <w:ind w:left="0" w:firstLine="709"/>
        <w:jc w:val="both"/>
      </w:pPr>
      <w:proofErr w:type="gramStart"/>
      <w:r>
        <w:rPr>
          <w:b/>
          <w:bCs/>
        </w:rPr>
        <w:t>Целями</w:t>
      </w:r>
      <w:r>
        <w:t xml:space="preserve"> изучения литературы в 10</w:t>
      </w:r>
      <w:r>
        <w:t>-11</w:t>
      </w:r>
      <w:r>
        <w:t xml:space="preserve"> классе являются следующие: воспитание д</w:t>
      </w:r>
      <w:r>
        <w:t>у</w:t>
      </w:r>
      <w:r>
        <w:t>ховно развитой личности, формирование гуманистического мировоззрения, гражданского с</w:t>
      </w:r>
      <w:r>
        <w:t>о</w:t>
      </w:r>
      <w:r>
        <w:t>знания, чувства патриотизма, любви и уважения к литературе и ценностям отечественной культуры; развитие эмоционального восприятия художественного текста, образного и анал</w:t>
      </w:r>
      <w:r>
        <w:t>и</w:t>
      </w:r>
      <w:r>
        <w:t>тического мышления, творческого воображения, читательской культуры и понимания авто</w:t>
      </w:r>
      <w:r>
        <w:t>р</w:t>
      </w:r>
      <w:r>
        <w:t>ской позиции;</w:t>
      </w:r>
      <w:proofErr w:type="gramEnd"/>
      <w:r>
        <w:t xml:space="preserve"> </w:t>
      </w:r>
      <w:proofErr w:type="gramStart"/>
      <w:r>
        <w:t>формирование начальных представлений о специфике литературы в ряду др</w:t>
      </w:r>
      <w:r>
        <w:t>у</w:t>
      </w:r>
      <w:r>
        <w:t>гих искусств, потребности в самостоятельном чтении художественных произведений; разв</w:t>
      </w:r>
      <w:r>
        <w:t>и</w:t>
      </w:r>
      <w:r>
        <w:t>тие устной и письменной речи учащихся; освоение текстов художественных произведений в единстве формы и соде</w:t>
      </w:r>
      <w:r>
        <w:t>р</w:t>
      </w:r>
      <w:r>
        <w:t>жания, основных историко-литературных сведений и теоретико-литературных понятий; овладение умениями чтения и анализа художественных произвед</w:t>
      </w:r>
      <w:r>
        <w:t>е</w:t>
      </w:r>
      <w:r>
        <w:t>ний с привлечением базовых литературоведческих понятий и необходимых сведений по и</w:t>
      </w:r>
      <w:r>
        <w:t>с</w:t>
      </w:r>
      <w:r>
        <w:t>тории литературы;</w:t>
      </w:r>
      <w:proofErr w:type="gramEnd"/>
      <w:r>
        <w:t xml:space="preserve"> выявления в произведениях конкретно-исторического и общечеловеч</w:t>
      </w:r>
      <w:r>
        <w:t>е</w:t>
      </w:r>
      <w:r>
        <w:t>ского содержания; грамотного и</w:t>
      </w:r>
      <w:r>
        <w:t>с</w:t>
      </w:r>
      <w:r>
        <w:t>пользования русского литературного языка при создании собственных устных и письменных высказываний.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 xml:space="preserve">Цель литературного образования определяет характер </w:t>
      </w:r>
      <w:r>
        <w:rPr>
          <w:b/>
          <w:bCs/>
        </w:rPr>
        <w:t>конкретных задач</w:t>
      </w:r>
      <w:r>
        <w:t>, которые решаю</w:t>
      </w:r>
      <w:r>
        <w:t>т</w:t>
      </w:r>
      <w:r>
        <w:t>ся на уроках литературы. На этих уроках ученики должны: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- сформировать представление о художественной литературе как искусстве слова и ее месте в культуре страны и народа;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- сознать своеобразие и богатство литературы как искусства;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- освоить теоретические понятия, которые способствуют более глубокому постиж</w:t>
      </w:r>
      <w:r>
        <w:t>е</w:t>
      </w:r>
      <w:r>
        <w:t>нию ко</w:t>
      </w:r>
      <w:r>
        <w:t>н</w:t>
      </w:r>
      <w:r>
        <w:t>кретных художественных произведений;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- овладеть знаниями и умениями, которые помогут глубокой и доказательной оценке худ</w:t>
      </w:r>
      <w:r>
        <w:t>о</w:t>
      </w:r>
      <w:r>
        <w:t>жественных произведений и их выбору для самостоятельного чтения;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- воспитать культуру чтения, сформировать потребность в чтении;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- использовать изучение литературы для повышения речевой культуры, соверше</w:t>
      </w:r>
      <w:r>
        <w:t>н</w:t>
      </w:r>
      <w:r>
        <w:t>ствования собственной устной и письменной речи.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</w:t>
      </w:r>
      <w:r>
        <w:t>ь</w:t>
      </w:r>
      <w:r>
        <w:t>ную п</w:t>
      </w:r>
      <w:r>
        <w:t>о</w:t>
      </w:r>
      <w:r>
        <w:t>мощь юному читателю в осознании окружающего мира.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Логика этого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</w:t>
      </w:r>
      <w:r>
        <w:t>н</w:t>
      </w:r>
      <w:r>
        <w:t>ных с ра</w:t>
      </w:r>
      <w:r>
        <w:t>з</w:t>
      </w:r>
      <w:r>
        <w:t>витием воссоздающего воображения и творческой деятельностью самого ученика.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 xml:space="preserve">В </w:t>
      </w:r>
      <w:r>
        <w:rPr>
          <w:b/>
          <w:bCs/>
        </w:rPr>
        <w:t xml:space="preserve">десятом классе </w:t>
      </w:r>
      <w:r>
        <w:t xml:space="preserve">ученик знакомится </w:t>
      </w:r>
      <w:r>
        <w:rPr>
          <w:b/>
          <w:bCs/>
        </w:rPr>
        <w:t>с курсом на историко-литературной основе</w:t>
      </w:r>
      <w:r>
        <w:t xml:space="preserve">. 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Структура курса старших классов отличается от структуры всех предшествующих классов. Эта структура дает возможность освоить историю литературы, поскольку сочетание обзо</w:t>
      </w:r>
      <w:r>
        <w:t>р</w:t>
      </w:r>
      <w:r>
        <w:t>ных и монографических тем рисует панорамную картину литературного процесса.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 xml:space="preserve">В </w:t>
      </w:r>
      <w:r>
        <w:rPr>
          <w:b/>
          <w:bCs/>
        </w:rPr>
        <w:t>десятом классе</w:t>
      </w:r>
      <w:r>
        <w:t xml:space="preserve"> представлена русская литература XIX века. Это яркие страницы рома</w:t>
      </w:r>
      <w:r>
        <w:t>н</w:t>
      </w:r>
      <w:r>
        <w:t>тизма, становление реализма, зарождение и развитие русской литературной критики.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lastRenderedPageBreak/>
        <w:t>Монографическое изучение великих классиков XIX века предполагает обращение к разли</w:t>
      </w:r>
      <w:r>
        <w:t>ч</w:t>
      </w:r>
      <w:r>
        <w:t>ным приемам освоения объемных произведений: это различные формы комментариев, в том числе и комментированное чтение, обращение к пересказам и исполнению фрагментов пр</w:t>
      </w:r>
      <w:r>
        <w:t>о</w:t>
      </w:r>
      <w:r>
        <w:t>изведений, выразительному чтению и др.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Программа последовательно обращает внимание учителя к вопросам теории литер</w:t>
      </w:r>
      <w:r>
        <w:t>а</w:t>
      </w:r>
      <w:r>
        <w:t>туры. Нет темы, в которой не было бы обозначено обращение к вопросам теории. Однако эти указания не предполагают систематическое изучение этих вопросов, а указывают лишь на то, что во</w:t>
      </w:r>
      <w:r>
        <w:t>з</w:t>
      </w:r>
      <w:r>
        <w:t>можно и желательно обратить внимание на конкретный теоретический вопрос при чтении этого произведения. Накопление теоретических сведений должно осуществляться п</w:t>
      </w:r>
      <w:r>
        <w:t>о</w:t>
      </w:r>
      <w:r>
        <w:t>стоянно. Важно не заучить определение, а понять, когда и зачем нужна теория, и уметь их использ</w:t>
      </w:r>
      <w:r>
        <w:t>о</w:t>
      </w:r>
      <w:r>
        <w:t>вать, что сделает анализ конкретного произведения более содержательным.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proofErr w:type="gramStart"/>
      <w:r>
        <w:t xml:space="preserve">В </w:t>
      </w:r>
      <w:r>
        <w:rPr>
          <w:b/>
          <w:bCs/>
        </w:rPr>
        <w:t xml:space="preserve">десятом классе </w:t>
      </w:r>
      <w:r>
        <w:t>формируется общее представление об историко-литературном пр</w:t>
      </w:r>
      <w:r>
        <w:t>о</w:t>
      </w:r>
      <w:r>
        <w:t>цессе и литературном процессе в XIX веке в его связи с процессом историческим, что пре</w:t>
      </w:r>
      <w:r>
        <w:t>д</w:t>
      </w:r>
      <w:r>
        <w:t>полагает более серьезное представление об этапах и связях литератур разных эпох, о таких понятиях, как стиль писателя, литературная школа, роль и место литературоведения и крит</w:t>
      </w:r>
      <w:r>
        <w:t>и</w:t>
      </w:r>
      <w:r>
        <w:t>ки в литературном процессе, осуществляется интенсивное овладение разнообразными спр</w:t>
      </w:r>
      <w:r>
        <w:t>а</w:t>
      </w:r>
      <w:r>
        <w:t>вочными материалами из области гуманитарных наук</w:t>
      </w:r>
      <w:proofErr w:type="gramEnd"/>
      <w:r>
        <w:t>. При этом учитывается, что «культуру эпохи нельзя замыкать в себе как нечто готовое, вполне завершенное и безвозвратно уше</w:t>
      </w:r>
      <w:r>
        <w:t>д</w:t>
      </w:r>
      <w:r>
        <w:t>шее».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 xml:space="preserve">В центре анализа — литературный процесс </w:t>
      </w:r>
      <w:r>
        <w:rPr>
          <w:b/>
          <w:bCs/>
        </w:rPr>
        <w:t>в XIX веке.</w:t>
      </w:r>
      <w:r>
        <w:t xml:space="preserve"> Автор и художественное пр</w:t>
      </w:r>
      <w:r>
        <w:t>о</w:t>
      </w:r>
      <w:r>
        <w:t>извед</w:t>
      </w:r>
      <w:r>
        <w:t>е</w:t>
      </w:r>
      <w:r>
        <w:t>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</w:t>
      </w:r>
      <w:r>
        <w:t>е</w:t>
      </w:r>
      <w:r>
        <w:t>рату</w:t>
      </w:r>
      <w:r>
        <w:t>р</w:t>
      </w:r>
      <w:r>
        <w:t>ные школы, традиции и новаторство в литературе и др.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Естественно, что на каждом из этапов литературного образования предусмотрены св</w:t>
      </w:r>
      <w:r>
        <w:t>я</w:t>
      </w:r>
      <w:r>
        <w:t>зи с другими искусствами. В 10 классе это реализуется при параллельном изучении литер</w:t>
      </w:r>
      <w:r>
        <w:t>а</w:t>
      </w:r>
      <w:r>
        <w:t>туры, искусства и истории.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Более глубокому и адекватному восприятию произведений способствует также опр</w:t>
      </w:r>
      <w:r>
        <w:t>е</w:t>
      </w:r>
      <w:r>
        <w:t>деление мировоззренческих установок, нашедших отражение в изучаемых произведениях, и фил</w:t>
      </w:r>
      <w:r>
        <w:t>о</w:t>
      </w:r>
      <w:r>
        <w:t>софского фундамента авторской концепции.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t>Курс литературы в старших классах включает обзорные и монографические темы, с</w:t>
      </w:r>
      <w:r>
        <w:t>о</w:t>
      </w:r>
      <w:r>
        <w:t>четание которых помогает представить логику развития родной литературы.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rPr>
          <w:b/>
          <w:bCs/>
        </w:rPr>
        <w:t>Обзорные темы</w:t>
      </w:r>
      <w:r>
        <w:t xml:space="preserve"> знакомят с особенностями конкретного времени, с литературными напра</w:t>
      </w:r>
      <w:r>
        <w:t>в</w:t>
      </w:r>
      <w:r>
        <w:t>лениями, литературными группами и их борьбой, поисками и свершениями, которые опред</w:t>
      </w:r>
      <w:r>
        <w:t>е</w:t>
      </w:r>
      <w:r>
        <w:t>лили лицо эпохи.</w:t>
      </w:r>
    </w:p>
    <w:p w:rsidR="0021219A" w:rsidRDefault="0021219A" w:rsidP="0021219A">
      <w:pPr>
        <w:pStyle w:val="a9"/>
        <w:spacing w:before="0" w:beforeAutospacing="0" w:after="0" w:afterAutospacing="0"/>
        <w:ind w:firstLine="709"/>
        <w:jc w:val="both"/>
      </w:pPr>
      <w:r>
        <w:rPr>
          <w:b/>
          <w:bCs/>
        </w:rPr>
        <w:t>Монографические темы</w:t>
      </w:r>
      <w:r>
        <w:t xml:space="preserve"> дают достаточно полную картину жизни и творчества пис</w:t>
      </w:r>
      <w:r>
        <w:t>а</w:t>
      </w:r>
      <w:r>
        <w:t>теля. Но главная их составная часть — текст художественного произведения. Эмоциональное воспр</w:t>
      </w:r>
      <w:r>
        <w:t>и</w:t>
      </w:r>
      <w:r>
        <w:t>ятие текста, раздумье над ним — основа литературного образования</w:t>
      </w:r>
    </w:p>
    <w:p w:rsidR="0021219A" w:rsidRPr="00EB5FF2" w:rsidRDefault="0021219A" w:rsidP="0021219A">
      <w:pPr>
        <w:pStyle w:val="a9"/>
        <w:spacing w:before="0" w:beforeAutospacing="0" w:after="0" w:afterAutospacing="0"/>
        <w:ind w:firstLine="709"/>
        <w:jc w:val="both"/>
      </w:pPr>
      <w:r w:rsidRPr="00BA0B35">
        <w:rPr>
          <w:b/>
          <w:bCs/>
          <w:kern w:val="36"/>
          <w:sz w:val="28"/>
          <w:szCs w:val="28"/>
        </w:rPr>
        <w:t xml:space="preserve"> </w:t>
      </w:r>
      <w:bookmarkStart w:id="0" w:name="_GoBack"/>
      <w:bookmarkEnd w:id="0"/>
    </w:p>
    <w:p w:rsidR="00633150" w:rsidRPr="00EB5FF2" w:rsidRDefault="00633150" w:rsidP="0021219A">
      <w:pPr>
        <w:pStyle w:val="a6"/>
        <w:widowControl w:val="0"/>
        <w:tabs>
          <w:tab w:val="left" w:pos="8647"/>
        </w:tabs>
        <w:ind w:left="0" w:firstLine="709"/>
        <w:jc w:val="both"/>
        <w:rPr>
          <w:rFonts w:ascii="Times New Roman" w:hAnsi="Times New Roman" w:cs="Times New Roman"/>
        </w:rPr>
      </w:pPr>
    </w:p>
    <w:sectPr w:rsidR="00633150" w:rsidRPr="00EB5FF2"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5C" w:rsidRDefault="00EB5FF2">
      <w:r>
        <w:separator/>
      </w:r>
    </w:p>
  </w:endnote>
  <w:endnote w:type="continuationSeparator" w:id="0">
    <w:p w:rsidR="00112A5C" w:rsidRDefault="00EB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5C" w:rsidRDefault="00EB5FF2">
      <w:r>
        <w:rPr>
          <w:color w:val="000000"/>
        </w:rPr>
        <w:separator/>
      </w:r>
    </w:p>
  </w:footnote>
  <w:footnote w:type="continuationSeparator" w:id="0">
    <w:p w:rsidR="00112A5C" w:rsidRDefault="00EB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F41"/>
    <w:multiLevelType w:val="multilevel"/>
    <w:tmpl w:val="833656E0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3150"/>
    <w:rsid w:val="00112A5C"/>
    <w:rsid w:val="0021219A"/>
    <w:rsid w:val="00633150"/>
    <w:rsid w:val="00CC1D63"/>
    <w:rsid w:val="00E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pPr>
      <w:spacing w:before="72"/>
      <w:ind w:left="3430" w:right="3149"/>
      <w:jc w:val="center"/>
    </w:pPr>
    <w:rPr>
      <w:b/>
      <w:bCs/>
    </w:rPr>
  </w:style>
  <w:style w:type="paragraph" w:styleId="a6">
    <w:name w:val="List Paragraph"/>
    <w:basedOn w:val="Standard"/>
    <w:pPr>
      <w:ind w:left="1227" w:hanging="360"/>
    </w:p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rFonts w:eastAsia="Symbol" w:cs="Symbo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character" w:customStyle="1" w:styleId="ListLabel5">
    <w:name w:val="ListLabel 5"/>
    <w:rPr>
      <w:lang w:val="ru-RU" w:eastAsia="en-US" w:bidi="ar-SA"/>
    </w:rPr>
  </w:style>
  <w:style w:type="character" w:customStyle="1" w:styleId="ListLabel6">
    <w:name w:val="ListLabel 6"/>
    <w:rPr>
      <w:lang w:val="ru-RU" w:eastAsia="en-US" w:bidi="ar-SA"/>
    </w:rPr>
  </w:style>
  <w:style w:type="character" w:customStyle="1" w:styleId="ListLabel7">
    <w:name w:val="ListLabel 7"/>
    <w:rPr>
      <w:lang w:val="ru-RU" w:eastAsia="en-US" w:bidi="ar-SA"/>
    </w:rPr>
  </w:style>
  <w:style w:type="character" w:customStyle="1" w:styleId="ListLabel8">
    <w:name w:val="ListLabel 8"/>
    <w:rPr>
      <w:lang w:val="ru-RU" w:eastAsia="en-US" w:bidi="ar-SA"/>
    </w:rPr>
  </w:style>
  <w:style w:type="character" w:customStyle="1" w:styleId="ListLabel9">
    <w:name w:val="ListLabel 9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7">
    <w:name w:val="Body Text"/>
    <w:basedOn w:val="a"/>
    <w:link w:val="a8"/>
    <w:uiPriority w:val="1"/>
    <w:qFormat/>
    <w:rsid w:val="0021219A"/>
    <w:pPr>
      <w:widowControl w:val="0"/>
      <w:suppressAutoHyphens w:val="0"/>
      <w:autoSpaceDE w:val="0"/>
      <w:ind w:left="1227"/>
      <w:textAlignment w:val="auto"/>
    </w:pPr>
    <w:rPr>
      <w:rFonts w:ascii="Times New Roman" w:eastAsiaTheme="minorEastAsia" w:hAnsi="Times New Roman" w:cs="Times New Roman"/>
      <w:kern w:val="0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21219A"/>
    <w:rPr>
      <w:rFonts w:ascii="Times New Roman" w:eastAsiaTheme="minorEastAsia" w:hAnsi="Times New Roman" w:cs="Times New Roman"/>
      <w:kern w:val="0"/>
      <w:lang w:eastAsia="en-US" w:bidi="ar-SA"/>
    </w:rPr>
  </w:style>
  <w:style w:type="paragraph" w:styleId="a9">
    <w:name w:val="Normal (Web)"/>
    <w:basedOn w:val="a"/>
    <w:uiPriority w:val="99"/>
    <w:unhideWhenUsed/>
    <w:rsid w:val="002121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pPr>
      <w:spacing w:before="72"/>
      <w:ind w:left="3430" w:right="3149"/>
      <w:jc w:val="center"/>
    </w:pPr>
    <w:rPr>
      <w:b/>
      <w:bCs/>
    </w:rPr>
  </w:style>
  <w:style w:type="paragraph" w:styleId="a6">
    <w:name w:val="List Paragraph"/>
    <w:basedOn w:val="Standard"/>
    <w:pPr>
      <w:ind w:left="1227" w:hanging="360"/>
    </w:p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rFonts w:eastAsia="Symbol" w:cs="Symbo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character" w:customStyle="1" w:styleId="ListLabel5">
    <w:name w:val="ListLabel 5"/>
    <w:rPr>
      <w:lang w:val="ru-RU" w:eastAsia="en-US" w:bidi="ar-SA"/>
    </w:rPr>
  </w:style>
  <w:style w:type="character" w:customStyle="1" w:styleId="ListLabel6">
    <w:name w:val="ListLabel 6"/>
    <w:rPr>
      <w:lang w:val="ru-RU" w:eastAsia="en-US" w:bidi="ar-SA"/>
    </w:rPr>
  </w:style>
  <w:style w:type="character" w:customStyle="1" w:styleId="ListLabel7">
    <w:name w:val="ListLabel 7"/>
    <w:rPr>
      <w:lang w:val="ru-RU" w:eastAsia="en-US" w:bidi="ar-SA"/>
    </w:rPr>
  </w:style>
  <w:style w:type="character" w:customStyle="1" w:styleId="ListLabel8">
    <w:name w:val="ListLabel 8"/>
    <w:rPr>
      <w:lang w:val="ru-RU" w:eastAsia="en-US" w:bidi="ar-SA"/>
    </w:rPr>
  </w:style>
  <w:style w:type="character" w:customStyle="1" w:styleId="ListLabel9">
    <w:name w:val="ListLabel 9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7">
    <w:name w:val="Body Text"/>
    <w:basedOn w:val="a"/>
    <w:link w:val="a8"/>
    <w:uiPriority w:val="1"/>
    <w:qFormat/>
    <w:rsid w:val="0021219A"/>
    <w:pPr>
      <w:widowControl w:val="0"/>
      <w:suppressAutoHyphens w:val="0"/>
      <w:autoSpaceDE w:val="0"/>
      <w:ind w:left="1227"/>
      <w:textAlignment w:val="auto"/>
    </w:pPr>
    <w:rPr>
      <w:rFonts w:ascii="Times New Roman" w:eastAsiaTheme="minorEastAsia" w:hAnsi="Times New Roman" w:cs="Times New Roman"/>
      <w:kern w:val="0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21219A"/>
    <w:rPr>
      <w:rFonts w:ascii="Times New Roman" w:eastAsiaTheme="minorEastAsia" w:hAnsi="Times New Roman" w:cs="Times New Roman"/>
      <w:kern w:val="0"/>
      <w:lang w:eastAsia="en-US" w:bidi="ar-SA"/>
    </w:rPr>
  </w:style>
  <w:style w:type="paragraph" w:styleId="a9">
    <w:name w:val="Normal (Web)"/>
    <w:basedOn w:val="a"/>
    <w:uiPriority w:val="99"/>
    <w:unhideWhenUsed/>
    <w:rsid w:val="002121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2025-02-18T05:13:00Z</dcterms:created>
  <dcterms:modified xsi:type="dcterms:W3CDTF">2025-02-18T05:13:00Z</dcterms:modified>
</cp:coreProperties>
</file>